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F45CB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2"/>
          <w:szCs w:val="32"/>
        </w:rPr>
      </w:pPr>
      <w:r>
        <w:rPr>
          <w:b/>
          <w:color w:val="4A442A"/>
          <w:sz w:val="32"/>
          <w:szCs w:val="32"/>
        </w:rPr>
        <w:t>New Committee Officers and Key Contacts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73B944" wp14:editId="1D972A6A">
            <wp:simplePos x="0" y="0"/>
            <wp:positionH relativeFrom="column">
              <wp:posOffset>-66674</wp:posOffset>
            </wp:positionH>
            <wp:positionV relativeFrom="paragraph">
              <wp:posOffset>-264794</wp:posOffset>
            </wp:positionV>
            <wp:extent cx="1885950" cy="109029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9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D5856B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2"/>
          <w:szCs w:val="32"/>
        </w:rPr>
      </w:pPr>
      <w:r>
        <w:rPr>
          <w:b/>
          <w:color w:val="4A442A"/>
          <w:sz w:val="32"/>
          <w:szCs w:val="32"/>
        </w:rPr>
        <w:t>September 1, 2025 – August 31, 2026</w:t>
      </w:r>
    </w:p>
    <w:p w14:paraId="2F6C1956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6"/>
          <w:szCs w:val="36"/>
        </w:rPr>
      </w:pPr>
      <w:r>
        <w:rPr>
          <w:b/>
          <w:i/>
          <w:color w:val="4A442A"/>
          <w:sz w:val="24"/>
          <w:szCs w:val="24"/>
        </w:rPr>
        <w:t>(See submission instructions at end of document)</w:t>
      </w:r>
      <w:r>
        <w:rPr>
          <w:b/>
          <w:color w:val="4A442A"/>
          <w:sz w:val="36"/>
          <w:szCs w:val="36"/>
        </w:rPr>
        <w:t xml:space="preserve"> </w:t>
      </w:r>
    </w:p>
    <w:p w14:paraId="6114CC4F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6"/>
          <w:szCs w:val="36"/>
        </w:rPr>
      </w:pPr>
    </w:p>
    <w:tbl>
      <w:tblPr>
        <w:tblStyle w:val="a"/>
        <w:tblW w:w="138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3870"/>
        <w:gridCol w:w="2932"/>
        <w:gridCol w:w="4268"/>
      </w:tblGrid>
      <w:tr w:rsidR="006F73C4" w14:paraId="6D37D067" w14:textId="77777777">
        <w:tc>
          <w:tcPr>
            <w:tcW w:w="2808" w:type="dxa"/>
            <w:shd w:val="clear" w:color="auto" w:fill="EEECE1"/>
          </w:tcPr>
          <w:p w14:paraId="75EEEB42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Committee Name</w:t>
            </w:r>
          </w:p>
          <w:p w14:paraId="69C426C7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25109E66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Communications</w:t>
            </w:r>
          </w:p>
        </w:tc>
        <w:tc>
          <w:tcPr>
            <w:tcW w:w="2932" w:type="dxa"/>
            <w:shd w:val="clear" w:color="auto" w:fill="EEECE1"/>
          </w:tcPr>
          <w:p w14:paraId="09997D6F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Submission Contact Name:</w:t>
            </w:r>
          </w:p>
        </w:tc>
        <w:tc>
          <w:tcPr>
            <w:tcW w:w="4268" w:type="dxa"/>
          </w:tcPr>
          <w:p w14:paraId="606DBEA6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Erica Shambley</w:t>
            </w:r>
          </w:p>
        </w:tc>
      </w:tr>
      <w:tr w:rsidR="006F73C4" w14:paraId="4CD6749E" w14:textId="77777777">
        <w:tc>
          <w:tcPr>
            <w:tcW w:w="2808" w:type="dxa"/>
            <w:shd w:val="clear" w:color="auto" w:fill="EEECE1"/>
          </w:tcPr>
          <w:p w14:paraId="1142E10D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Chair</w:t>
            </w:r>
          </w:p>
          <w:p w14:paraId="4DC07D46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6C92C031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Tracy Courage, University of Arkansas, tcourage@uada.edu</w:t>
            </w:r>
          </w:p>
        </w:tc>
        <w:tc>
          <w:tcPr>
            <w:tcW w:w="2932" w:type="dxa"/>
            <w:shd w:val="clear" w:color="auto" w:fill="EEECE1"/>
          </w:tcPr>
          <w:p w14:paraId="54E408D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Submission Contact E-mail</w:t>
            </w:r>
          </w:p>
        </w:tc>
        <w:tc>
          <w:tcPr>
            <w:tcW w:w="4268" w:type="dxa"/>
          </w:tcPr>
          <w:p w14:paraId="4B350A3C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eshambley@vsu.edu</w:t>
            </w:r>
          </w:p>
        </w:tc>
      </w:tr>
      <w:tr w:rsidR="006F73C4" w14:paraId="4EDA0ED0" w14:textId="77777777">
        <w:tc>
          <w:tcPr>
            <w:tcW w:w="2808" w:type="dxa"/>
            <w:shd w:val="clear" w:color="auto" w:fill="EEECE1"/>
          </w:tcPr>
          <w:p w14:paraId="5A449C8D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Vice-Chair</w:t>
            </w:r>
          </w:p>
          <w:p w14:paraId="1536AE2F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6DC4F632" w14:textId="77777777" w:rsidR="006F73C4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Vickey D. Williams, Alcorn State University, </w:t>
            </w:r>
            <w:hyperlink r:id="rId6">
              <w:r w:rsidR="006F73C4">
                <w:rPr>
                  <w:color w:val="0000FF"/>
                  <w:sz w:val="24"/>
                  <w:szCs w:val="24"/>
                  <w:u w:val="single"/>
                </w:rPr>
                <w:t>vwilliams@alcorn.edu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  <w:shd w:val="clear" w:color="auto" w:fill="EEECE1"/>
          </w:tcPr>
          <w:p w14:paraId="3825D40D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Submission Contact Phone</w:t>
            </w:r>
          </w:p>
        </w:tc>
        <w:tc>
          <w:tcPr>
            <w:tcW w:w="4268" w:type="dxa"/>
          </w:tcPr>
          <w:p w14:paraId="1E44C22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8045245965</w:t>
            </w:r>
          </w:p>
        </w:tc>
      </w:tr>
      <w:tr w:rsidR="006F73C4" w14:paraId="33B1F5AD" w14:textId="77777777">
        <w:tc>
          <w:tcPr>
            <w:tcW w:w="2808" w:type="dxa"/>
            <w:shd w:val="clear" w:color="auto" w:fill="EEECE1"/>
          </w:tcPr>
          <w:p w14:paraId="1E7732E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Secretary</w:t>
            </w:r>
          </w:p>
          <w:p w14:paraId="5DE9A77B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67CAFD69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 Smith, University of Georgia</w:t>
            </w:r>
          </w:p>
          <w:p w14:paraId="71689C47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suesmith@uga.edu</w:t>
            </w:r>
          </w:p>
        </w:tc>
        <w:tc>
          <w:tcPr>
            <w:tcW w:w="2932" w:type="dxa"/>
            <w:shd w:val="clear" w:color="auto" w:fill="EEECE1"/>
          </w:tcPr>
          <w:p w14:paraId="554048A7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of Submission</w:t>
            </w:r>
          </w:p>
        </w:tc>
        <w:tc>
          <w:tcPr>
            <w:tcW w:w="4268" w:type="dxa"/>
          </w:tcPr>
          <w:p w14:paraId="1E30080F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20, 2025</w:t>
            </w:r>
          </w:p>
        </w:tc>
      </w:tr>
      <w:tr w:rsidR="006F73C4" w14:paraId="0405257E" w14:textId="77777777">
        <w:tc>
          <w:tcPr>
            <w:tcW w:w="2808" w:type="dxa"/>
            <w:shd w:val="clear" w:color="auto" w:fill="EEECE1"/>
          </w:tcPr>
          <w:p w14:paraId="4D2AB99A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PLC Representative 1862</w:t>
            </w:r>
          </w:p>
          <w:p w14:paraId="7B1F14EB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</w:tcPr>
          <w:p w14:paraId="7272829D" w14:textId="2316B1F0" w:rsidR="006F73C4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Chris Elam, Texas A&amp;M, </w:t>
            </w:r>
            <w:hyperlink r:id="rId7" w:history="1">
              <w:r w:rsidR="00F23782" w:rsidRPr="00844DC4">
                <w:rPr>
                  <w:rStyle w:val="Hyperlink"/>
                  <w:sz w:val="24"/>
                  <w:szCs w:val="24"/>
                </w:rPr>
                <w:t>chris.elam@ag.tamu.edu</w:t>
              </w:r>
            </w:hyperlink>
            <w:r w:rsidR="00F23782">
              <w:rPr>
                <w:sz w:val="24"/>
                <w:szCs w:val="24"/>
              </w:rPr>
              <w:t xml:space="preserve"> (2027)</w:t>
            </w:r>
          </w:p>
        </w:tc>
        <w:tc>
          <w:tcPr>
            <w:tcW w:w="2932" w:type="dxa"/>
            <w:shd w:val="clear" w:color="auto" w:fill="EEECE1"/>
          </w:tcPr>
          <w:p w14:paraId="2E09BBF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PLC Representative 1890</w:t>
            </w:r>
          </w:p>
        </w:tc>
        <w:tc>
          <w:tcPr>
            <w:tcW w:w="4268" w:type="dxa"/>
          </w:tcPr>
          <w:p w14:paraId="467DDBF6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Erica Shambley, Virginia State University,</w:t>
            </w:r>
          </w:p>
          <w:p w14:paraId="656C3A4A" w14:textId="37C33422" w:rsidR="006F73C4" w:rsidRDefault="003C3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hyperlink r:id="rId8" w:history="1">
              <w:r w:rsidRPr="00844DC4">
                <w:rPr>
                  <w:rStyle w:val="Hyperlink"/>
                  <w:sz w:val="24"/>
                  <w:szCs w:val="24"/>
                </w:rPr>
                <w:t>eshambley@vsu.edu</w:t>
              </w:r>
            </w:hyperlink>
            <w:r>
              <w:rPr>
                <w:sz w:val="24"/>
                <w:szCs w:val="24"/>
              </w:rPr>
              <w:t xml:space="preserve"> (2028)</w:t>
            </w:r>
          </w:p>
        </w:tc>
      </w:tr>
      <w:tr w:rsidR="006F73C4" w14:paraId="0E3FE422" w14:textId="77777777">
        <w:tc>
          <w:tcPr>
            <w:tcW w:w="2808" w:type="dxa"/>
            <w:shd w:val="clear" w:color="auto" w:fill="EEECE1"/>
          </w:tcPr>
          <w:p w14:paraId="547C08DF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1862 Advisor</w:t>
            </w:r>
          </w:p>
        </w:tc>
        <w:tc>
          <w:tcPr>
            <w:tcW w:w="3870" w:type="dxa"/>
            <w:shd w:val="clear" w:color="auto" w:fill="auto"/>
          </w:tcPr>
          <w:p w14:paraId="356D3265" w14:textId="76B96331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Justin Rhinehart, University of Tennessee</w:t>
            </w:r>
          </w:p>
        </w:tc>
        <w:tc>
          <w:tcPr>
            <w:tcW w:w="2932" w:type="dxa"/>
            <w:shd w:val="clear" w:color="auto" w:fill="EEECE1"/>
          </w:tcPr>
          <w:p w14:paraId="39332F4C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1890 Advisor</w:t>
            </w:r>
          </w:p>
          <w:p w14:paraId="7BAA51F2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68" w:type="dxa"/>
          </w:tcPr>
          <w:p w14:paraId="50169ADD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Mark Latimore, Jr., Fort Valley State, latimorm@fvsu.edu</w:t>
            </w:r>
          </w:p>
        </w:tc>
      </w:tr>
    </w:tbl>
    <w:p w14:paraId="441FA9A5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BBE8C0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2"/>
          <w:szCs w:val="32"/>
        </w:rPr>
      </w:pPr>
      <w:r>
        <w:rPr>
          <w:b/>
          <w:color w:val="4A442A"/>
          <w:sz w:val="32"/>
          <w:szCs w:val="32"/>
        </w:rPr>
        <w:t>Annual Plan of Work</w:t>
      </w:r>
    </w:p>
    <w:p w14:paraId="7CDCBE00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4A442A"/>
          <w:sz w:val="32"/>
          <w:szCs w:val="32"/>
        </w:rPr>
      </w:pPr>
      <w:r>
        <w:rPr>
          <w:b/>
          <w:color w:val="4A442A"/>
          <w:sz w:val="32"/>
          <w:szCs w:val="32"/>
        </w:rPr>
        <w:t>September 1, 2025 – August 31, 2026</w:t>
      </w:r>
    </w:p>
    <w:p w14:paraId="3B72054E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A442A"/>
          <w:sz w:val="36"/>
          <w:szCs w:val="36"/>
        </w:rPr>
      </w:pPr>
    </w:p>
    <w:tbl>
      <w:tblPr>
        <w:tblStyle w:val="a0"/>
        <w:tblW w:w="1394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4410"/>
        <w:gridCol w:w="2250"/>
        <w:gridCol w:w="1413"/>
        <w:gridCol w:w="1710"/>
      </w:tblGrid>
      <w:tr w:rsidR="006F73C4" w14:paraId="0A6720FA" w14:textId="77777777">
        <w:trPr>
          <w:tblHeader/>
        </w:trPr>
        <w:tc>
          <w:tcPr>
            <w:tcW w:w="4158" w:type="dxa"/>
            <w:shd w:val="clear" w:color="auto" w:fill="EEECE1"/>
          </w:tcPr>
          <w:p w14:paraId="20424C31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Item to Accomplish</w:t>
            </w:r>
          </w:p>
          <w:p w14:paraId="2A71B8E3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EEECE1"/>
          </w:tcPr>
          <w:p w14:paraId="67CEA212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Responsibility</w:t>
            </w:r>
          </w:p>
          <w:p w14:paraId="7D2C82EC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(Names of people assigned to item)</w:t>
            </w:r>
          </w:p>
        </w:tc>
        <w:tc>
          <w:tcPr>
            <w:tcW w:w="2250" w:type="dxa"/>
            <w:shd w:val="clear" w:color="auto" w:fill="EEECE1"/>
          </w:tcPr>
          <w:p w14:paraId="2FA797A3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Key Contact</w:t>
            </w:r>
          </w:p>
          <w:p w14:paraId="4B712474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(Person who will serve as a key contact for the item)</w:t>
            </w:r>
          </w:p>
        </w:tc>
        <w:tc>
          <w:tcPr>
            <w:tcW w:w="1413" w:type="dxa"/>
            <w:shd w:val="clear" w:color="auto" w:fill="EEECE1"/>
          </w:tcPr>
          <w:p w14:paraId="4E90409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Goal Date</w:t>
            </w:r>
          </w:p>
          <w:p w14:paraId="0F0BDC5F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(Anticipated completion date)</w:t>
            </w:r>
          </w:p>
        </w:tc>
        <w:tc>
          <w:tcPr>
            <w:tcW w:w="1710" w:type="dxa"/>
            <w:shd w:val="clear" w:color="auto" w:fill="EEECE1"/>
          </w:tcPr>
          <w:p w14:paraId="5511DC5C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Completion Date </w:t>
            </w:r>
          </w:p>
          <w:p w14:paraId="293FA9F0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(to be filled in when completed)</w:t>
            </w:r>
          </w:p>
        </w:tc>
      </w:tr>
      <w:tr w:rsidR="006F73C4" w14:paraId="720069A2" w14:textId="77777777">
        <w:tc>
          <w:tcPr>
            <w:tcW w:w="4158" w:type="dxa"/>
          </w:tcPr>
          <w:p w14:paraId="3168C08E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Develop a module and a one-page guide for </w:t>
            </w:r>
            <w:r>
              <w:rPr>
                <w:color w:val="000000"/>
                <w:sz w:val="24"/>
                <w:szCs w:val="24"/>
              </w:rPr>
              <w:t xml:space="preserve">Marketing Local Programs </w:t>
            </w:r>
          </w:p>
        </w:tc>
        <w:tc>
          <w:tcPr>
            <w:tcW w:w="4410" w:type="dxa"/>
          </w:tcPr>
          <w:p w14:paraId="1AAFE819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Tom </w:t>
            </w:r>
            <w:proofErr w:type="spellStart"/>
            <w:r>
              <w:rPr>
                <w:color w:val="000000"/>
                <w:sz w:val="24"/>
                <w:szCs w:val="24"/>
              </w:rPr>
              <w:t>Soladay</w:t>
            </w:r>
            <w:proofErr w:type="spellEnd"/>
            <w:r>
              <w:rPr>
                <w:color w:val="000000"/>
                <w:sz w:val="24"/>
                <w:szCs w:val="24"/>
              </w:rPr>
              <w:t>, Chris Elam, Vickey D.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Williams</w:t>
            </w:r>
          </w:p>
          <w:p w14:paraId="6967B8C2" w14:textId="77777777" w:rsidR="006F73C4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Internal Marketing Local Programs Survey - Chris Elam by October 2025</w:t>
            </w:r>
          </w:p>
          <w:p w14:paraId="4B27D4B9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5218ACC6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Tom </w:t>
            </w:r>
            <w:proofErr w:type="spellStart"/>
            <w:r>
              <w:rPr>
                <w:color w:val="000000"/>
                <w:sz w:val="24"/>
                <w:szCs w:val="24"/>
              </w:rPr>
              <w:t>Soladay</w:t>
            </w:r>
            <w:proofErr w:type="spellEnd"/>
          </w:p>
        </w:tc>
        <w:tc>
          <w:tcPr>
            <w:tcW w:w="1413" w:type="dxa"/>
          </w:tcPr>
          <w:p w14:paraId="17A91388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February 2026</w:t>
            </w:r>
          </w:p>
        </w:tc>
        <w:tc>
          <w:tcPr>
            <w:tcW w:w="1710" w:type="dxa"/>
          </w:tcPr>
          <w:p w14:paraId="4C5EF596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6F73C4" w14:paraId="75F1AEC5" w14:textId="77777777">
        <w:tc>
          <w:tcPr>
            <w:tcW w:w="4158" w:type="dxa"/>
          </w:tcPr>
          <w:p w14:paraId="14E16C82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Create Guidelines for Responsible and Effective Use of AI in Marketing &amp; Communications</w:t>
            </w:r>
          </w:p>
        </w:tc>
        <w:tc>
          <w:tcPr>
            <w:tcW w:w="4410" w:type="dxa"/>
          </w:tcPr>
          <w:p w14:paraId="270C660F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Jo McLaughlin, Vickey D. Williams, Erica Shambley, Latasha Ford, Sonya Moore-Davis</w:t>
            </w:r>
          </w:p>
        </w:tc>
        <w:tc>
          <w:tcPr>
            <w:tcW w:w="2250" w:type="dxa"/>
          </w:tcPr>
          <w:p w14:paraId="21B41515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Deseray McKinzy</w:t>
            </w:r>
          </w:p>
        </w:tc>
        <w:tc>
          <w:tcPr>
            <w:tcW w:w="1413" w:type="dxa"/>
          </w:tcPr>
          <w:p w14:paraId="149992FC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2026</w:t>
            </w:r>
          </w:p>
        </w:tc>
        <w:tc>
          <w:tcPr>
            <w:tcW w:w="1710" w:type="dxa"/>
          </w:tcPr>
          <w:p w14:paraId="62A8848B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6F73C4" w14:paraId="32745C49" w14:textId="77777777">
        <w:tc>
          <w:tcPr>
            <w:tcW w:w="4158" w:type="dxa"/>
          </w:tcPr>
          <w:p w14:paraId="53CAB972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Develop a Responsible AI Toolkit for Faculty, Researchers, and Extension Professionals</w:t>
            </w:r>
          </w:p>
        </w:tc>
        <w:tc>
          <w:tcPr>
            <w:tcW w:w="4410" w:type="dxa"/>
          </w:tcPr>
          <w:p w14:paraId="23392A40" w14:textId="77777777" w:rsidR="006F73C4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 McLaughlin, Vickey D. Williams, Erica Shambley, Latasha Ford, Sonya Moore-Davis</w:t>
            </w:r>
          </w:p>
        </w:tc>
        <w:tc>
          <w:tcPr>
            <w:tcW w:w="2250" w:type="dxa"/>
          </w:tcPr>
          <w:p w14:paraId="631698F0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Jo McLaughlin</w:t>
            </w:r>
          </w:p>
        </w:tc>
        <w:tc>
          <w:tcPr>
            <w:tcW w:w="1413" w:type="dxa"/>
          </w:tcPr>
          <w:p w14:paraId="74F61829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2026</w:t>
            </w:r>
          </w:p>
        </w:tc>
        <w:tc>
          <w:tcPr>
            <w:tcW w:w="1710" w:type="dxa"/>
          </w:tcPr>
          <w:p w14:paraId="2009C918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6F73C4" w14:paraId="14CA8342" w14:textId="77777777">
        <w:tc>
          <w:tcPr>
            <w:tcW w:w="4158" w:type="dxa"/>
          </w:tcPr>
          <w:p w14:paraId="350529B2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bookmarkStart w:id="0" w:name="_t98kqq1waus8" w:colFirst="0" w:colLast="0"/>
            <w:bookmarkEnd w:id="0"/>
            <w:r>
              <w:rPr>
                <w:color w:val="000000"/>
                <w:sz w:val="24"/>
                <w:szCs w:val="24"/>
              </w:rPr>
              <w:t>Accessibility Module and Training</w:t>
            </w:r>
          </w:p>
          <w:p w14:paraId="221D6EF4" w14:textId="77777777" w:rsidR="006F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Overview, guidelines, and best practices.</w:t>
            </w:r>
          </w:p>
          <w:p w14:paraId="5E363F96" w14:textId="77777777" w:rsidR="006F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Generalized best practices and standards.</w:t>
            </w:r>
          </w:p>
          <w:p w14:paraId="62323921" w14:textId="77777777" w:rsidR="006F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Accessibility standards change in April 2026. </w:t>
            </w:r>
          </w:p>
          <w:p w14:paraId="3BC68673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</w:tcPr>
          <w:p w14:paraId="4A20ACFD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 Shirley, Vickey D. Williams, Lori Greiner</w:t>
            </w:r>
          </w:p>
        </w:tc>
        <w:tc>
          <w:tcPr>
            <w:tcW w:w="2250" w:type="dxa"/>
          </w:tcPr>
          <w:p w14:paraId="62993D20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 Shirley</w:t>
            </w:r>
          </w:p>
        </w:tc>
        <w:tc>
          <w:tcPr>
            <w:tcW w:w="1413" w:type="dxa"/>
          </w:tcPr>
          <w:p w14:paraId="2BCADEF3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2026</w:t>
            </w:r>
          </w:p>
        </w:tc>
        <w:tc>
          <w:tcPr>
            <w:tcW w:w="1710" w:type="dxa"/>
          </w:tcPr>
          <w:p w14:paraId="20D7E074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6F73C4" w14:paraId="7B5CF159" w14:textId="77777777">
        <w:tc>
          <w:tcPr>
            <w:tcW w:w="4158" w:type="dxa"/>
          </w:tcPr>
          <w:p w14:paraId="381A2889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Capture and amplify success stories of member institutions for collaborative quarterly news releases. (one pager)</w:t>
            </w:r>
          </w:p>
          <w:p w14:paraId="5E91D407" w14:textId="77777777" w:rsidR="006F73C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Outline process</w:t>
            </w:r>
          </w:p>
          <w:p w14:paraId="1B7FFC98" w14:textId="77777777" w:rsidR="006F73C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of Operations</w:t>
            </w:r>
          </w:p>
          <w:p w14:paraId="180A03DA" w14:textId="77777777" w:rsidR="006F73C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Links to examples</w:t>
            </w:r>
          </w:p>
        </w:tc>
        <w:tc>
          <w:tcPr>
            <w:tcW w:w="4410" w:type="dxa"/>
          </w:tcPr>
          <w:p w14:paraId="53427140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Frankie Gould, Tobie Blanchard, Tracy Courage, Matt Browning, Lyndall Stout, &amp; Latasha Ford</w:t>
            </w:r>
          </w:p>
        </w:tc>
        <w:tc>
          <w:tcPr>
            <w:tcW w:w="2250" w:type="dxa"/>
          </w:tcPr>
          <w:p w14:paraId="36FF80CA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Frankie Gould</w:t>
            </w:r>
          </w:p>
        </w:tc>
        <w:tc>
          <w:tcPr>
            <w:tcW w:w="1413" w:type="dxa"/>
          </w:tcPr>
          <w:p w14:paraId="02FC8560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November 2025</w:t>
            </w:r>
          </w:p>
        </w:tc>
        <w:tc>
          <w:tcPr>
            <w:tcW w:w="1710" w:type="dxa"/>
          </w:tcPr>
          <w:p w14:paraId="2C956BFF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6F73C4" w14:paraId="4FFEA0CC" w14:textId="77777777">
        <w:tc>
          <w:tcPr>
            <w:tcW w:w="4158" w:type="dxa"/>
          </w:tcPr>
          <w:p w14:paraId="37A3E0C3" w14:textId="77777777" w:rsidR="006F73C4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Develop a new PLN digital brand.</w:t>
            </w:r>
          </w:p>
          <w:p w14:paraId="24F27561" w14:textId="77777777" w:rsidR="006F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Create a new image (brand kit for Logo)</w:t>
            </w:r>
          </w:p>
        </w:tc>
        <w:tc>
          <w:tcPr>
            <w:tcW w:w="4410" w:type="dxa"/>
          </w:tcPr>
          <w:p w14:paraId="048DCA3B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Amy Carpenter-Driscoll, Tracy Courage, Carmen Kelly</w:t>
            </w:r>
          </w:p>
          <w:p w14:paraId="4E93F18E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14:paraId="1CA6B04D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C63A09" w14:textId="77777777" w:rsidR="006F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January 2026</w:t>
            </w:r>
          </w:p>
        </w:tc>
        <w:tc>
          <w:tcPr>
            <w:tcW w:w="1710" w:type="dxa"/>
          </w:tcPr>
          <w:p w14:paraId="6CAD50B8" w14:textId="77777777" w:rsidR="006F73C4" w:rsidRDefault="006F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6DC0B35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2A6D21C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Quarterly Conference Call Schedule</w:t>
      </w:r>
      <w:proofErr w:type="gramStart"/>
      <w:r>
        <w:rPr>
          <w:color w:val="000000"/>
          <w:sz w:val="24"/>
          <w:szCs w:val="24"/>
        </w:rPr>
        <w:t>:  (</w:t>
      </w:r>
      <w:proofErr w:type="gramEnd"/>
      <w:r>
        <w:rPr>
          <w:color w:val="000000"/>
          <w:sz w:val="24"/>
          <w:szCs w:val="24"/>
        </w:rPr>
        <w:t>Dates/Times – Please indicate time zone)</w:t>
      </w:r>
    </w:p>
    <w:p w14:paraId="64D75E8D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04F268" w14:textId="77777777" w:rsidR="00186CA4" w:rsidRPr="00186CA4" w:rsidRDefault="00186CA4" w:rsidP="00186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186CA4">
        <w:rPr>
          <w:color w:val="000000"/>
          <w:sz w:val="24"/>
          <w:szCs w:val="24"/>
          <w:lang w:val="en-US"/>
        </w:rPr>
        <w:t>November 6, 11 AM EST</w:t>
      </w:r>
    </w:p>
    <w:p w14:paraId="3CD4435E" w14:textId="77777777" w:rsidR="00186CA4" w:rsidRPr="00186CA4" w:rsidRDefault="00186CA4" w:rsidP="00186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186CA4">
        <w:rPr>
          <w:color w:val="000000"/>
          <w:sz w:val="24"/>
          <w:szCs w:val="24"/>
          <w:lang w:val="en-US"/>
        </w:rPr>
        <w:t>January 15, 11 AM EST</w:t>
      </w:r>
    </w:p>
    <w:p w14:paraId="362940D8" w14:textId="77777777" w:rsidR="00186CA4" w:rsidRPr="00186CA4" w:rsidRDefault="00186CA4" w:rsidP="00186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186CA4">
        <w:rPr>
          <w:color w:val="000000"/>
          <w:sz w:val="24"/>
          <w:szCs w:val="24"/>
          <w:lang w:val="en-US"/>
        </w:rPr>
        <w:t>April 9, 11 AM EST</w:t>
      </w:r>
    </w:p>
    <w:p w14:paraId="67A9742F" w14:textId="77777777" w:rsidR="00186CA4" w:rsidRPr="00186CA4" w:rsidRDefault="00186CA4" w:rsidP="00186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186CA4">
        <w:rPr>
          <w:color w:val="000000"/>
          <w:sz w:val="24"/>
          <w:szCs w:val="24"/>
          <w:lang w:val="en-US"/>
        </w:rPr>
        <w:t>July 9, 11 AM EST</w:t>
      </w:r>
    </w:p>
    <w:p w14:paraId="0A08F8C7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53CA437" w14:textId="77777777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274951E" w14:textId="77777777" w:rsidR="006F73C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add more lines, if needed: </w:t>
      </w:r>
      <w:proofErr w:type="gramStart"/>
      <w:r>
        <w:rPr>
          <w:color w:val="000000"/>
          <w:sz w:val="24"/>
          <w:szCs w:val="24"/>
        </w:rPr>
        <w:t xml:space="preserve"> Place</w:t>
      </w:r>
      <w:proofErr w:type="gramEnd"/>
      <w:r>
        <w:rPr>
          <w:color w:val="000000"/>
          <w:sz w:val="24"/>
          <w:szCs w:val="24"/>
        </w:rPr>
        <w:t xml:space="preserve"> curser in </w:t>
      </w:r>
      <w:proofErr w:type="gramStart"/>
      <w:r>
        <w:rPr>
          <w:color w:val="000000"/>
          <w:sz w:val="24"/>
          <w:szCs w:val="24"/>
        </w:rPr>
        <w:t>last</w:t>
      </w:r>
      <w:proofErr w:type="gramEnd"/>
      <w:r>
        <w:rPr>
          <w:color w:val="000000"/>
          <w:sz w:val="24"/>
          <w:szCs w:val="24"/>
        </w:rPr>
        <w:t xml:space="preserve"> box of the last row.   Hit “tab.”  Another row should appear.</w:t>
      </w:r>
    </w:p>
    <w:p w14:paraId="5D897025" w14:textId="0D78D4E2" w:rsidR="006F73C4" w:rsidRDefault="003577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42EDA3" wp14:editId="49CF1274">
                <wp:simplePos x="0" y="0"/>
                <wp:positionH relativeFrom="column">
                  <wp:posOffset>-104775</wp:posOffset>
                </wp:positionH>
                <wp:positionV relativeFrom="paragraph">
                  <wp:posOffset>190500</wp:posOffset>
                </wp:positionV>
                <wp:extent cx="8867775" cy="12573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12573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02913" w14:textId="77777777" w:rsidR="006F73C4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</w:rPr>
                              <w:t xml:space="preserve">Submission instructions:  </w:t>
                            </w:r>
                          </w:p>
                          <w:p w14:paraId="25948144" w14:textId="77777777" w:rsidR="006F73C4" w:rsidRDefault="00000000">
                            <w:pPr>
                              <w:spacing w:after="0" w:line="275" w:lineRule="auto"/>
                              <w:ind w:left="56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Rename the document with your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committee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name initials (ANR, CRD, COM, FCS, 4H, ITS, MM, PSD, PLC) such as:  ANRplanofwork.doc  </w:t>
                            </w:r>
                          </w:p>
                          <w:p w14:paraId="4D2FCC7E" w14:textId="77777777" w:rsidR="006F73C4" w:rsidRDefault="00000000">
                            <w:pPr>
                              <w:spacing w:after="0" w:line="275" w:lineRule="auto"/>
                              <w:ind w:left="56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Email document to HYPERLINK "mailto:r.scammahorn@msstate.edu"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u w:val="single"/>
                              </w:rPr>
                              <w:t>r.scammahorn@msstate.edu</w:t>
                            </w:r>
                          </w:p>
                          <w:p w14:paraId="3DC4DFDB" w14:textId="77777777" w:rsidR="006F73C4" w:rsidRDefault="00000000">
                            <w:pPr>
                              <w:spacing w:line="275" w:lineRule="auto"/>
                              <w:ind w:left="56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If you have problems, contact Roseanne Scammahorn at HYPERLINK "mailto:r.scammahorn@msstate.edu"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u w:val="single"/>
                              </w:rPr>
                              <w:t>r.scammahorn@msstate.edu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44CCA57B" w14:textId="77777777" w:rsidR="006F73C4" w:rsidRDefault="006F73C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2EDA3" id="Rectangle 1" o:spid="_x0000_s1026" style="position:absolute;margin-left:-8.25pt;margin-top:15pt;width:698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" fillcolor="#eeece1">
                <v:stroke startarrowwidth="narrow" startarrowlength="short" endarrowwidth="narrow" endarrowlength="short"/>
                <v:textbox inset="2.53958mm,1.2694mm,2.53958mm,1.2694mm">
                  <w:txbxContent>
                    <w:p w14:paraId="0FE02913" w14:textId="77777777" w:rsidR="006F73C4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</w:rPr>
                        <w:t xml:space="preserve">Submission instructions:  </w:t>
                      </w:r>
                    </w:p>
                    <w:p w14:paraId="25948144" w14:textId="77777777" w:rsidR="006F73C4" w:rsidRDefault="00000000">
                      <w:pPr>
                        <w:spacing w:after="0" w:line="275" w:lineRule="auto"/>
                        <w:ind w:left="56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Rename the document with your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committee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name initials (ANR, CRD, COM, FCS, 4H, ITS, MM, PSD, PLC) such as:  ANRplanofwork.doc  </w:t>
                      </w:r>
                    </w:p>
                    <w:p w14:paraId="4D2FCC7E" w14:textId="77777777" w:rsidR="006F73C4" w:rsidRDefault="00000000">
                      <w:pPr>
                        <w:spacing w:after="0" w:line="275" w:lineRule="auto"/>
                        <w:ind w:left="56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Email document to HYPERLINK "mailto:r.scammahorn@msstate.edu"</w:t>
                      </w:r>
                      <w:r>
                        <w:rPr>
                          <w:rFonts w:ascii="Arial" w:eastAsia="Arial" w:hAnsi="Arial" w:cs="Arial"/>
                          <w:color w:val="0000FF"/>
                          <w:u w:val="single"/>
                        </w:rPr>
                        <w:t>r.scammahorn@msstate.edu</w:t>
                      </w:r>
                    </w:p>
                    <w:p w14:paraId="3DC4DFDB" w14:textId="77777777" w:rsidR="006F73C4" w:rsidRDefault="00000000">
                      <w:pPr>
                        <w:spacing w:line="275" w:lineRule="auto"/>
                        <w:ind w:left="56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If you have problems, contact Roseanne Scammahorn at HYPERLINK "mailto:r.scammahorn@msstate.edu"</w:t>
                      </w:r>
                      <w:r>
                        <w:rPr>
                          <w:rFonts w:ascii="Arial" w:eastAsia="Arial" w:hAnsi="Arial" w:cs="Arial"/>
                          <w:color w:val="0000FF"/>
                          <w:u w:val="single"/>
                        </w:rPr>
                        <w:t>r.scammahorn@msstate.edu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44CCA57B" w14:textId="77777777" w:rsidR="006F73C4" w:rsidRDefault="006F73C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A029E2" w14:textId="705BD149" w:rsidR="006F73C4" w:rsidRDefault="006F7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6F73C4">
      <w:pgSz w:w="15840" w:h="12240" w:orient="landscape"/>
      <w:pgMar w:top="720" w:right="90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A7DB07-8A79-451A-9DD7-80A6D80A03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F5C332-9BDB-4843-A325-4451003618D3}"/>
    <w:embedBold r:id="rId3" w:fontKey="{A7B6982B-BB87-476E-B6F2-30B9348726BA}"/>
    <w:embedBoldItalic r:id="rId4" w:fontKey="{87C4E88F-46D4-4573-9411-3729B467CF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5936EB-9112-46F8-AEA2-9F39C032660A}"/>
    <w:embedItalic r:id="rId6" w:fontKey="{14EA515A-7718-49FE-BDFF-4023A24F54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21468C9-EEA0-42F2-987E-E244EAD77B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F630A"/>
    <w:multiLevelType w:val="multilevel"/>
    <w:tmpl w:val="91285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C6D6A5C"/>
    <w:multiLevelType w:val="multilevel"/>
    <w:tmpl w:val="185CE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73B7379"/>
    <w:multiLevelType w:val="multilevel"/>
    <w:tmpl w:val="649A0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3824086">
    <w:abstractNumId w:val="2"/>
  </w:num>
  <w:num w:numId="2" w16cid:durableId="396244202">
    <w:abstractNumId w:val="0"/>
  </w:num>
  <w:num w:numId="3" w16cid:durableId="1117527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C4"/>
    <w:rsid w:val="00186CA4"/>
    <w:rsid w:val="003577A7"/>
    <w:rsid w:val="003C3B30"/>
    <w:rsid w:val="005032D1"/>
    <w:rsid w:val="006F73C4"/>
    <w:rsid w:val="0087709B"/>
    <w:rsid w:val="00AA2A17"/>
    <w:rsid w:val="00F2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B5CCE"/>
  <w15:docId w15:val="{5D601F42-F117-421F-9A55-0A9657BE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237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4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hambley@vs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.elam@ag.tam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williams@alcorn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Mississippi State University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Scammahorn, Roseanne</cp:lastModifiedBy>
  <cp:revision>4</cp:revision>
  <dcterms:created xsi:type="dcterms:W3CDTF">2025-08-21T12:35:00Z</dcterms:created>
  <dcterms:modified xsi:type="dcterms:W3CDTF">2025-08-29T20:35:00Z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06e6be64-a9e5-47b0-82bb-a0eb2b61995f</vt:lpwstr>
  </property>
</Properties>
</file>